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851" w:rsidRDefault="00BA7D14" w:rsidP="00A91316">
      <w:pPr>
        <w:pStyle w:val="Titolo1"/>
        <w:numPr>
          <w:ilvl w:val="0"/>
          <w:numId w:val="0"/>
        </w:numPr>
        <w:spacing w:before="60"/>
        <w:jc w:val="center"/>
        <w:rPr>
          <w:rFonts w:ascii="Century Gothic" w:hAnsi="Century Gothic" w:cs="Times New Roman"/>
          <w:bCs w:val="0"/>
          <w:sz w:val="24"/>
          <w:szCs w:val="24"/>
          <w:u w:val="single"/>
          <w:lang w:eastAsia="ar-SA"/>
        </w:rPr>
      </w:pPr>
      <w:r w:rsidRPr="001C4DC9">
        <w:rPr>
          <w:rFonts w:ascii="Century Gothic" w:hAnsi="Century Gothic" w:cs="Times New Roman"/>
          <w:bCs w:val="0"/>
          <w:sz w:val="24"/>
          <w:szCs w:val="24"/>
          <w:u w:val="single"/>
          <w:lang w:eastAsia="ar-SA"/>
        </w:rPr>
        <w:t>COMUNICATO STAMPA</w:t>
      </w:r>
    </w:p>
    <w:p w:rsidR="00A91316" w:rsidRPr="007E4D79" w:rsidRDefault="007E4D79" w:rsidP="00B246B8">
      <w:pPr>
        <w:pStyle w:val="Titolo1"/>
        <w:numPr>
          <w:ilvl w:val="0"/>
          <w:numId w:val="0"/>
        </w:numPr>
        <w:spacing w:before="60"/>
        <w:jc w:val="center"/>
        <w:rPr>
          <w:rFonts w:ascii="Century Gothic" w:hAnsi="Century Gothic" w:cs="Times New Roman"/>
          <w:bCs w:val="0"/>
          <w:color w:val="FF0000"/>
          <w:sz w:val="40"/>
          <w:szCs w:val="40"/>
          <w:lang w:eastAsia="ar-SA"/>
        </w:rPr>
      </w:pPr>
      <w:r w:rsidRPr="007E4D79">
        <w:rPr>
          <w:rFonts w:ascii="Century Gothic" w:hAnsi="Century Gothic" w:cs="Times New Roman"/>
          <w:bCs w:val="0"/>
          <w:color w:val="FF0000"/>
          <w:sz w:val="40"/>
          <w:szCs w:val="40"/>
          <w:lang w:eastAsia="ar-SA"/>
        </w:rPr>
        <w:t xml:space="preserve">"LEGAMI </w:t>
      </w:r>
      <w:proofErr w:type="spellStart"/>
      <w:r w:rsidRPr="007E4D79">
        <w:rPr>
          <w:rFonts w:ascii="Century Gothic" w:hAnsi="Century Gothic" w:cs="Times New Roman"/>
          <w:bCs w:val="0"/>
          <w:color w:val="FF0000"/>
          <w:sz w:val="40"/>
          <w:szCs w:val="40"/>
          <w:lang w:eastAsia="ar-SA"/>
        </w:rPr>
        <w:t>DI</w:t>
      </w:r>
      <w:proofErr w:type="spellEnd"/>
      <w:r w:rsidRPr="007E4D79">
        <w:rPr>
          <w:rFonts w:ascii="Century Gothic" w:hAnsi="Century Gothic" w:cs="Times New Roman"/>
          <w:bCs w:val="0"/>
          <w:color w:val="FF0000"/>
          <w:sz w:val="40"/>
          <w:szCs w:val="40"/>
          <w:lang w:eastAsia="ar-SA"/>
        </w:rPr>
        <w:t xml:space="preserve"> SANGUE</w:t>
      </w:r>
      <w:r w:rsidR="00B246B8" w:rsidRPr="007E4D79">
        <w:rPr>
          <w:rFonts w:ascii="Century Gothic" w:hAnsi="Century Gothic" w:cs="Times New Roman"/>
          <w:bCs w:val="0"/>
          <w:color w:val="FF0000"/>
          <w:sz w:val="40"/>
          <w:szCs w:val="40"/>
          <w:lang w:eastAsia="ar-SA"/>
        </w:rPr>
        <w:t>"</w:t>
      </w:r>
    </w:p>
    <w:p w:rsidR="004256CD" w:rsidRPr="00BD491E" w:rsidRDefault="007E4D79" w:rsidP="00BD491E">
      <w:pPr>
        <w:pStyle w:val="Titolo1"/>
        <w:numPr>
          <w:ilvl w:val="0"/>
          <w:numId w:val="0"/>
        </w:numPr>
        <w:spacing w:before="60"/>
        <w:jc w:val="center"/>
        <w:rPr>
          <w:rFonts w:ascii="Century Gothic" w:hAnsi="Century Gothic" w:cs="Times New Roman"/>
          <w:bCs w:val="0"/>
          <w:color w:val="FF0000"/>
          <w:sz w:val="40"/>
          <w:szCs w:val="40"/>
          <w:lang w:eastAsia="ar-SA"/>
        </w:rPr>
      </w:pPr>
      <w:r>
        <w:rPr>
          <w:rFonts w:ascii="Century Gothic" w:hAnsi="Century Gothic" w:cs="Times New Roman"/>
          <w:b w:val="0"/>
          <w:bCs w:val="0"/>
          <w:i/>
          <w:color w:val="FF0000"/>
          <w:sz w:val="28"/>
          <w:szCs w:val="28"/>
          <w:lang w:eastAsia="ar-SA"/>
        </w:rPr>
        <w:t>L'appuntamento conclusivo</w:t>
      </w:r>
      <w:r w:rsidR="00BD491E">
        <w:rPr>
          <w:rFonts w:ascii="Century Gothic" w:hAnsi="Century Gothic" w:cs="Times New Roman"/>
          <w:b w:val="0"/>
          <w:bCs w:val="0"/>
          <w:i/>
          <w:color w:val="FF0000"/>
          <w:sz w:val="28"/>
          <w:szCs w:val="28"/>
          <w:lang w:eastAsia="ar-SA"/>
        </w:rPr>
        <w:t xml:space="preserve"> di </w:t>
      </w:r>
      <w:r w:rsidR="00BD491E" w:rsidRPr="00BD491E">
        <w:rPr>
          <w:rFonts w:ascii="Century Gothic" w:hAnsi="Century Gothic" w:cs="Times New Roman"/>
          <w:bCs w:val="0"/>
          <w:color w:val="FF0000"/>
          <w:sz w:val="28"/>
          <w:szCs w:val="28"/>
          <w:lang w:eastAsia="ar-SA"/>
        </w:rPr>
        <w:t>Politicamente Scorretto</w:t>
      </w:r>
      <w:r>
        <w:rPr>
          <w:rFonts w:ascii="Century Gothic" w:hAnsi="Century Gothic" w:cs="Times New Roman"/>
          <w:bCs w:val="0"/>
          <w:color w:val="FF0000"/>
          <w:sz w:val="28"/>
          <w:szCs w:val="28"/>
          <w:lang w:eastAsia="ar-SA"/>
        </w:rPr>
        <w:t xml:space="preserve"> </w:t>
      </w:r>
      <w:r w:rsidRPr="007E4D79">
        <w:rPr>
          <w:rFonts w:ascii="Century Gothic" w:hAnsi="Century Gothic" w:cs="Times New Roman"/>
          <w:b w:val="0"/>
          <w:bCs w:val="0"/>
          <w:i/>
          <w:color w:val="FF0000"/>
          <w:sz w:val="28"/>
          <w:szCs w:val="28"/>
          <w:lang w:eastAsia="ar-SA"/>
        </w:rPr>
        <w:t>in programma</w:t>
      </w:r>
      <w:r>
        <w:rPr>
          <w:rFonts w:ascii="Century Gothic" w:hAnsi="Century Gothic" w:cs="Times New Roman"/>
          <w:bCs w:val="0"/>
          <w:color w:val="FF0000"/>
          <w:sz w:val="28"/>
          <w:szCs w:val="28"/>
          <w:lang w:eastAsia="ar-SA"/>
        </w:rPr>
        <w:t xml:space="preserve"> </w:t>
      </w:r>
      <w:r>
        <w:rPr>
          <w:rFonts w:ascii="Century Gothic" w:hAnsi="Century Gothic" w:cs="Times New Roman"/>
          <w:bCs w:val="0"/>
          <w:i/>
          <w:color w:val="FF0000"/>
          <w:sz w:val="28"/>
          <w:szCs w:val="28"/>
          <w:lang w:eastAsia="ar-SA"/>
        </w:rPr>
        <w:t xml:space="preserve">domenica 26 </w:t>
      </w:r>
      <w:r w:rsidRPr="00BD491E">
        <w:rPr>
          <w:rFonts w:ascii="Century Gothic" w:hAnsi="Century Gothic" w:cs="Times New Roman"/>
          <w:bCs w:val="0"/>
          <w:i/>
          <w:color w:val="FF0000"/>
          <w:sz w:val="28"/>
          <w:szCs w:val="28"/>
          <w:lang w:eastAsia="ar-SA"/>
        </w:rPr>
        <w:t>novembre</w:t>
      </w:r>
    </w:p>
    <w:p w:rsidR="001C4DC9" w:rsidRPr="001C4DC9" w:rsidRDefault="001C4DC9" w:rsidP="00BE2C6D">
      <w:pPr>
        <w:pStyle w:val="Titolo1"/>
        <w:ind w:left="431" w:hanging="431"/>
        <w:jc w:val="center"/>
        <w:rPr>
          <w:rFonts w:ascii="Century Gothic" w:hAnsi="Century Gothic" w:cs="Century Gothic"/>
          <w:b w:val="0"/>
          <w:i/>
          <w:iCs/>
          <w:sz w:val="16"/>
          <w:szCs w:val="16"/>
          <w:highlight w:val="yellow"/>
        </w:rPr>
      </w:pPr>
    </w:p>
    <w:p w:rsidR="00BA7D14" w:rsidRPr="006A433F" w:rsidRDefault="00BA7D14" w:rsidP="00976454">
      <w:pPr>
        <w:pStyle w:val="Titolo1"/>
        <w:snapToGrid w:val="0"/>
        <w:ind w:left="431" w:hanging="431"/>
        <w:rPr>
          <w:rFonts w:ascii="Century Gothic" w:hAnsi="Century Gothic" w:cs="Century Gothic"/>
          <w:i/>
          <w:iCs/>
          <w:sz w:val="16"/>
          <w:szCs w:val="16"/>
        </w:rPr>
      </w:pPr>
    </w:p>
    <w:p w:rsidR="00AE5D5C" w:rsidRPr="000C0282" w:rsidRDefault="00AE5D5C" w:rsidP="00AE5D5C">
      <w:pPr>
        <w:autoSpaceDE w:val="0"/>
        <w:snapToGrid w:val="0"/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  <w:r w:rsidRPr="000C0282">
        <w:rPr>
          <w:rFonts w:ascii="Century Gothic" w:hAnsi="Century Gothic" w:cs="Century Gothic"/>
          <w:sz w:val="20"/>
          <w:szCs w:val="20"/>
        </w:rPr>
        <w:t>Il programma aperto a tutti de</w:t>
      </w:r>
      <w:r w:rsidR="00B246B8" w:rsidRPr="000C0282">
        <w:rPr>
          <w:rFonts w:ascii="Century Gothic" w:hAnsi="Century Gothic" w:cs="Century Gothic"/>
          <w:sz w:val="20"/>
          <w:szCs w:val="20"/>
        </w:rPr>
        <w:t>ll</w:t>
      </w:r>
      <w:r w:rsidR="00E95A4C" w:rsidRPr="000C0282">
        <w:rPr>
          <w:rFonts w:ascii="Century Gothic" w:hAnsi="Century Gothic" w:cs="Century Gothic"/>
          <w:sz w:val="20"/>
          <w:szCs w:val="20"/>
        </w:rPr>
        <w:t>a</w:t>
      </w:r>
      <w:r w:rsidR="00DD268A" w:rsidRPr="000C0282">
        <w:rPr>
          <w:rFonts w:ascii="Century Gothic" w:hAnsi="Century Gothic" w:cs="Century Gothic"/>
          <w:b/>
          <w:sz w:val="20"/>
          <w:szCs w:val="20"/>
        </w:rPr>
        <w:t xml:space="preserve"> </w:t>
      </w:r>
      <w:r w:rsidR="008F1140" w:rsidRPr="000C0282">
        <w:rPr>
          <w:rFonts w:ascii="Century Gothic" w:hAnsi="Century Gothic" w:cs="Century Gothic"/>
          <w:b/>
          <w:sz w:val="20"/>
          <w:szCs w:val="20"/>
        </w:rPr>
        <w:t>XIII edizione</w:t>
      </w:r>
      <w:r w:rsidR="008F1140" w:rsidRPr="000C0282">
        <w:rPr>
          <w:rFonts w:ascii="Century Gothic" w:hAnsi="Century Gothic" w:cs="Century Gothic"/>
          <w:sz w:val="20"/>
          <w:szCs w:val="20"/>
        </w:rPr>
        <w:t xml:space="preserve"> di </w:t>
      </w:r>
      <w:r w:rsidR="008F1140" w:rsidRPr="000C0282">
        <w:rPr>
          <w:rFonts w:ascii="Century Gothic" w:hAnsi="Century Gothic" w:cs="Century Gothic"/>
          <w:b/>
          <w:i/>
          <w:sz w:val="20"/>
          <w:szCs w:val="20"/>
        </w:rPr>
        <w:t>Politicamente Scorretto</w:t>
      </w:r>
      <w:r w:rsidR="008F1140" w:rsidRPr="000C0282">
        <w:rPr>
          <w:rFonts w:ascii="Century Gothic" w:hAnsi="Century Gothic" w:cs="Century Gothic"/>
          <w:sz w:val="20"/>
          <w:szCs w:val="20"/>
        </w:rPr>
        <w:t xml:space="preserve">, il progetto culturale ideato nel 2005 dall'Istituzione (oggi Servizio) </w:t>
      </w:r>
      <w:r w:rsidR="008F1140" w:rsidRPr="000C0282">
        <w:rPr>
          <w:rFonts w:ascii="Century Gothic" w:hAnsi="Century Gothic" w:cs="Century Gothic"/>
          <w:b/>
          <w:sz w:val="20"/>
          <w:szCs w:val="20"/>
        </w:rPr>
        <w:t>Casalecchio delle Culture</w:t>
      </w:r>
      <w:r w:rsidR="008F1140" w:rsidRPr="000C0282">
        <w:rPr>
          <w:rFonts w:ascii="Century Gothic" w:hAnsi="Century Gothic" w:cs="Century Gothic"/>
          <w:sz w:val="20"/>
          <w:szCs w:val="20"/>
        </w:rPr>
        <w:t xml:space="preserve"> con </w:t>
      </w:r>
      <w:r w:rsidR="008F1140" w:rsidRPr="000C0282">
        <w:rPr>
          <w:rFonts w:ascii="Century Gothic" w:hAnsi="Century Gothic" w:cs="Century Gothic"/>
          <w:b/>
          <w:sz w:val="20"/>
          <w:szCs w:val="20"/>
        </w:rPr>
        <w:t>Carlo Lucarell</w:t>
      </w:r>
      <w:r w:rsidRPr="000C0282">
        <w:rPr>
          <w:rFonts w:ascii="Century Gothic" w:hAnsi="Century Gothic" w:cs="Century Gothic"/>
          <w:b/>
          <w:sz w:val="20"/>
          <w:szCs w:val="20"/>
        </w:rPr>
        <w:t>i</w:t>
      </w:r>
      <w:r w:rsidRPr="000C0282">
        <w:rPr>
          <w:rFonts w:ascii="Century Gothic" w:hAnsi="Century Gothic" w:cs="Century Gothic"/>
          <w:sz w:val="20"/>
          <w:szCs w:val="20"/>
        </w:rPr>
        <w:t xml:space="preserve">, si chiude nella mattinata di </w:t>
      </w:r>
      <w:r w:rsidRPr="000C0282">
        <w:rPr>
          <w:rFonts w:ascii="Century Gothic" w:hAnsi="Century Gothic" w:cs="Century Gothic"/>
          <w:b/>
          <w:sz w:val="20"/>
          <w:szCs w:val="20"/>
        </w:rPr>
        <w:t>domenica 26 novembre</w:t>
      </w:r>
      <w:r w:rsidRPr="000C0282">
        <w:rPr>
          <w:rFonts w:ascii="Century Gothic" w:hAnsi="Century Gothic" w:cs="Century Gothic"/>
          <w:sz w:val="20"/>
          <w:szCs w:val="20"/>
        </w:rPr>
        <w:t xml:space="preserve"> con un appuntamento che </w:t>
      </w:r>
      <w:r w:rsidR="00C96C4D" w:rsidRPr="000C0282">
        <w:rPr>
          <w:rFonts w:ascii="Century Gothic" w:hAnsi="Century Gothic" w:cs="Century Gothic"/>
          <w:sz w:val="20"/>
          <w:szCs w:val="20"/>
        </w:rPr>
        <w:t>non teme</w:t>
      </w:r>
      <w:r w:rsidRPr="000C0282">
        <w:rPr>
          <w:rFonts w:ascii="Century Gothic" w:hAnsi="Century Gothic" w:cs="Century Gothic"/>
          <w:sz w:val="20"/>
          <w:szCs w:val="20"/>
        </w:rPr>
        <w:t xml:space="preserve"> di </w:t>
      </w:r>
      <w:r w:rsidR="00C96C4D" w:rsidRPr="000C0282">
        <w:rPr>
          <w:rFonts w:ascii="Century Gothic" w:hAnsi="Century Gothic" w:cs="Century Gothic"/>
          <w:sz w:val="20"/>
          <w:szCs w:val="20"/>
        </w:rPr>
        <w:t>fare i conti con</w:t>
      </w:r>
      <w:r w:rsidRPr="000C0282">
        <w:rPr>
          <w:rFonts w:ascii="Century Gothic" w:hAnsi="Century Gothic" w:cs="Century Gothic"/>
          <w:sz w:val="20"/>
          <w:szCs w:val="20"/>
        </w:rPr>
        <w:t xml:space="preserve"> </w:t>
      </w:r>
      <w:r w:rsidR="002F432B" w:rsidRPr="002F432B">
        <w:rPr>
          <w:rFonts w:ascii="Century Gothic" w:hAnsi="Century Gothic" w:cs="Century Gothic"/>
          <w:b/>
          <w:sz w:val="20"/>
          <w:szCs w:val="20"/>
        </w:rPr>
        <w:t>"Una storia di luci e ombre"</w:t>
      </w:r>
      <w:r w:rsidR="002F432B">
        <w:rPr>
          <w:rFonts w:ascii="Century Gothic" w:hAnsi="Century Gothic" w:cs="Century Gothic"/>
          <w:sz w:val="20"/>
          <w:szCs w:val="20"/>
        </w:rPr>
        <w:t xml:space="preserve"> toccata da </w:t>
      </w:r>
      <w:r w:rsidRPr="000C0282">
        <w:rPr>
          <w:rFonts w:ascii="Century Gothic" w:hAnsi="Century Gothic" w:cs="Century Gothic"/>
          <w:sz w:val="20"/>
          <w:szCs w:val="20"/>
        </w:rPr>
        <w:t xml:space="preserve">una recente polemica </w:t>
      </w:r>
      <w:r w:rsidR="00C97DA7" w:rsidRPr="000C0282">
        <w:rPr>
          <w:rFonts w:ascii="Century Gothic" w:hAnsi="Century Gothic" w:cs="Century Gothic"/>
          <w:sz w:val="20"/>
          <w:szCs w:val="20"/>
        </w:rPr>
        <w:t xml:space="preserve">alla Festa del Cinema di Roma, </w:t>
      </w:r>
      <w:r w:rsidRPr="000C0282">
        <w:rPr>
          <w:rFonts w:ascii="Century Gothic" w:hAnsi="Century Gothic" w:cs="Century Gothic"/>
          <w:sz w:val="20"/>
          <w:szCs w:val="20"/>
        </w:rPr>
        <w:t xml:space="preserve">affrontandola con </w:t>
      </w:r>
      <w:r w:rsidR="00C96C4D" w:rsidRPr="000C0282">
        <w:rPr>
          <w:rFonts w:ascii="Century Gothic" w:hAnsi="Century Gothic" w:cs="Century Gothic"/>
          <w:sz w:val="20"/>
          <w:szCs w:val="20"/>
        </w:rPr>
        <w:t>una diversa chiave</w:t>
      </w:r>
      <w:r w:rsidRPr="000C0282">
        <w:rPr>
          <w:rFonts w:ascii="Century Gothic" w:hAnsi="Century Gothic" w:cs="Century Gothic"/>
          <w:sz w:val="20"/>
          <w:szCs w:val="20"/>
        </w:rPr>
        <w:t xml:space="preserve"> di lettura.</w:t>
      </w:r>
    </w:p>
    <w:p w:rsidR="00AE5D5C" w:rsidRPr="000C0282" w:rsidRDefault="00AE5D5C" w:rsidP="00AE5D5C">
      <w:pPr>
        <w:autoSpaceDE w:val="0"/>
        <w:snapToGrid w:val="0"/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</w:p>
    <w:p w:rsidR="00936BA0" w:rsidRPr="000C0282" w:rsidRDefault="00AE5D5C" w:rsidP="00AE5D5C">
      <w:pPr>
        <w:autoSpaceDE w:val="0"/>
        <w:snapToGrid w:val="0"/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  <w:r w:rsidRPr="000C0282">
        <w:rPr>
          <w:rFonts w:ascii="Century Gothic" w:hAnsi="Century Gothic" w:cs="Century Gothic"/>
          <w:b/>
          <w:sz w:val="20"/>
          <w:szCs w:val="20"/>
        </w:rPr>
        <w:t>Alle ore 10.30</w:t>
      </w:r>
      <w:r w:rsidRPr="000C0282">
        <w:rPr>
          <w:rFonts w:ascii="Century Gothic" w:hAnsi="Century Gothic" w:cs="Century Gothic"/>
          <w:sz w:val="20"/>
          <w:szCs w:val="20"/>
        </w:rPr>
        <w:t xml:space="preserve">, in </w:t>
      </w:r>
      <w:r w:rsidRPr="000C0282">
        <w:rPr>
          <w:rFonts w:ascii="Century Gothic" w:hAnsi="Century Gothic" w:cs="Century Gothic"/>
          <w:b/>
          <w:sz w:val="20"/>
          <w:szCs w:val="20"/>
        </w:rPr>
        <w:t>Casa della Conoscenza</w:t>
      </w:r>
      <w:r w:rsidRPr="000C0282">
        <w:rPr>
          <w:rFonts w:ascii="Century Gothic" w:hAnsi="Century Gothic" w:cs="Century Gothic"/>
          <w:sz w:val="20"/>
          <w:szCs w:val="20"/>
        </w:rPr>
        <w:t xml:space="preserve"> (Via </w:t>
      </w:r>
      <w:proofErr w:type="spellStart"/>
      <w:r w:rsidRPr="000C0282">
        <w:rPr>
          <w:rFonts w:ascii="Century Gothic" w:hAnsi="Century Gothic" w:cs="Century Gothic"/>
          <w:sz w:val="20"/>
          <w:szCs w:val="20"/>
        </w:rPr>
        <w:t>Porrettana</w:t>
      </w:r>
      <w:proofErr w:type="spellEnd"/>
      <w:r w:rsidRPr="000C0282">
        <w:rPr>
          <w:rFonts w:ascii="Century Gothic" w:hAnsi="Century Gothic" w:cs="Century Gothic"/>
          <w:sz w:val="20"/>
          <w:szCs w:val="20"/>
        </w:rPr>
        <w:t xml:space="preserve">, 360) – Piazza delle Culture, </w:t>
      </w:r>
      <w:r w:rsidRPr="000C0282">
        <w:rPr>
          <w:rFonts w:ascii="Century Gothic" w:hAnsi="Century Gothic" w:cs="Century Gothic"/>
          <w:b/>
          <w:sz w:val="20"/>
          <w:szCs w:val="20"/>
        </w:rPr>
        <w:t>Carlo Lucarelli</w:t>
      </w:r>
      <w:r w:rsidRPr="000C0282">
        <w:rPr>
          <w:rFonts w:ascii="Century Gothic" w:hAnsi="Century Gothic" w:cs="Century Gothic"/>
          <w:sz w:val="20"/>
          <w:szCs w:val="20"/>
        </w:rPr>
        <w:t xml:space="preserve"> dialoga con </w:t>
      </w:r>
      <w:r w:rsidRPr="000C0282">
        <w:rPr>
          <w:rFonts w:ascii="Century Gothic" w:hAnsi="Century Gothic" w:cs="Century Gothic"/>
          <w:b/>
          <w:sz w:val="20"/>
          <w:szCs w:val="20"/>
        </w:rPr>
        <w:t xml:space="preserve">Cristina </w:t>
      </w:r>
      <w:proofErr w:type="spellStart"/>
      <w:r w:rsidRPr="000C0282">
        <w:rPr>
          <w:rFonts w:ascii="Century Gothic" w:hAnsi="Century Gothic" w:cs="Century Gothic"/>
          <w:b/>
          <w:sz w:val="20"/>
          <w:szCs w:val="20"/>
        </w:rPr>
        <w:t>Pinto</w:t>
      </w:r>
      <w:proofErr w:type="spellEnd"/>
      <w:r w:rsidRPr="000C0282">
        <w:rPr>
          <w:rFonts w:ascii="Century Gothic" w:hAnsi="Century Gothic" w:cs="Century Gothic"/>
          <w:sz w:val="20"/>
          <w:szCs w:val="20"/>
        </w:rPr>
        <w:t xml:space="preserve">, soprannominata </w:t>
      </w:r>
      <w:r w:rsidRPr="000C0282">
        <w:rPr>
          <w:rFonts w:ascii="Century Gothic" w:hAnsi="Century Gothic" w:cs="Century Gothic"/>
          <w:b/>
          <w:sz w:val="20"/>
          <w:szCs w:val="20"/>
        </w:rPr>
        <w:t>"Nikita"</w:t>
      </w:r>
      <w:r w:rsidRPr="000C0282">
        <w:rPr>
          <w:rFonts w:ascii="Century Gothic" w:hAnsi="Century Gothic" w:cs="Century Gothic"/>
          <w:sz w:val="20"/>
          <w:szCs w:val="20"/>
        </w:rPr>
        <w:t xml:space="preserve">, e </w:t>
      </w:r>
      <w:r w:rsidRPr="000C0282">
        <w:rPr>
          <w:rFonts w:ascii="Century Gothic" w:hAnsi="Century Gothic" w:cs="Century Gothic"/>
          <w:b/>
          <w:sz w:val="20"/>
          <w:szCs w:val="20"/>
        </w:rPr>
        <w:t>Alessandro Gallo</w:t>
      </w:r>
      <w:r w:rsidR="00C97DA7" w:rsidRPr="000C0282">
        <w:rPr>
          <w:rFonts w:ascii="Century Gothic" w:hAnsi="Century Gothic" w:cs="Century Gothic"/>
          <w:sz w:val="20"/>
          <w:szCs w:val="20"/>
        </w:rPr>
        <w:t>: l</w:t>
      </w:r>
      <w:r w:rsidRPr="000C0282">
        <w:rPr>
          <w:rFonts w:ascii="Century Gothic" w:hAnsi="Century Gothic" w:cs="Century Gothic"/>
          <w:sz w:val="20"/>
          <w:szCs w:val="20"/>
        </w:rPr>
        <w:t xml:space="preserve">'incontro </w:t>
      </w:r>
      <w:r w:rsidRPr="000C0282">
        <w:rPr>
          <w:rFonts w:ascii="Century Gothic" w:hAnsi="Century Gothic" w:cs="Century Gothic"/>
          <w:b/>
          <w:sz w:val="20"/>
          <w:szCs w:val="20"/>
        </w:rPr>
        <w:t>"Legami di sangue"</w:t>
      </w:r>
      <w:r w:rsidRPr="000C0282">
        <w:rPr>
          <w:rFonts w:ascii="Century Gothic" w:hAnsi="Century Gothic" w:cs="Century Gothic"/>
          <w:sz w:val="20"/>
          <w:szCs w:val="20"/>
        </w:rPr>
        <w:t xml:space="preserve"> </w:t>
      </w:r>
      <w:r w:rsidR="00C97DA7" w:rsidRPr="000C0282">
        <w:rPr>
          <w:rFonts w:ascii="Century Gothic" w:hAnsi="Century Gothic" w:cs="Century Gothic"/>
          <w:sz w:val="20"/>
          <w:szCs w:val="20"/>
        </w:rPr>
        <w:t>metterà a confronto le scelte opposte di vita di due cugini di Napoli</w:t>
      </w:r>
      <w:r w:rsidR="007A7452" w:rsidRPr="000C0282">
        <w:rPr>
          <w:rFonts w:ascii="Century Gothic" w:hAnsi="Century Gothic" w:cs="Century Gothic"/>
          <w:sz w:val="20"/>
          <w:szCs w:val="20"/>
        </w:rPr>
        <w:t>,</w:t>
      </w:r>
      <w:r w:rsidR="00C97DA7" w:rsidRPr="000C0282">
        <w:rPr>
          <w:rFonts w:ascii="Century Gothic" w:hAnsi="Century Gothic" w:cs="Century Gothic"/>
          <w:sz w:val="20"/>
          <w:szCs w:val="20"/>
        </w:rPr>
        <w:t xml:space="preserve"> a fronte di un contesto familiare </w:t>
      </w:r>
      <w:r w:rsidR="007A7452" w:rsidRPr="000C0282">
        <w:rPr>
          <w:rFonts w:ascii="Century Gothic" w:hAnsi="Century Gothic" w:cs="Century Gothic"/>
          <w:sz w:val="20"/>
          <w:szCs w:val="20"/>
        </w:rPr>
        <w:t>integrato nell</w:t>
      </w:r>
      <w:r w:rsidR="00C97DA7" w:rsidRPr="000C0282">
        <w:rPr>
          <w:rFonts w:ascii="Century Gothic" w:hAnsi="Century Gothic" w:cs="Century Gothic"/>
          <w:sz w:val="20"/>
          <w:szCs w:val="20"/>
        </w:rPr>
        <w:t>a camorra.</w:t>
      </w:r>
    </w:p>
    <w:p w:rsidR="007A7452" w:rsidRPr="000C0282" w:rsidRDefault="007A7452" w:rsidP="007A7452">
      <w:pPr>
        <w:autoSpaceDE w:val="0"/>
        <w:snapToGrid w:val="0"/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  <w:r w:rsidRPr="000C0282">
        <w:rPr>
          <w:rFonts w:ascii="Century Gothic" w:hAnsi="Century Gothic" w:cs="Century Gothic"/>
          <w:sz w:val="20"/>
          <w:szCs w:val="20"/>
        </w:rPr>
        <w:t xml:space="preserve">Il soprannome di </w:t>
      </w:r>
      <w:r w:rsidRPr="000C0282">
        <w:rPr>
          <w:rFonts w:ascii="Century Gothic" w:hAnsi="Century Gothic" w:cs="Century Gothic"/>
          <w:b/>
          <w:sz w:val="20"/>
          <w:szCs w:val="20"/>
        </w:rPr>
        <w:t>"Nikita"</w:t>
      </w:r>
      <w:r w:rsidRPr="000C0282">
        <w:rPr>
          <w:rFonts w:ascii="Century Gothic" w:hAnsi="Century Gothic" w:cs="Century Gothic"/>
          <w:sz w:val="20"/>
          <w:szCs w:val="20"/>
        </w:rPr>
        <w:t xml:space="preserve"> è stato dato a </w:t>
      </w:r>
      <w:r w:rsidRPr="000C0282">
        <w:rPr>
          <w:rFonts w:ascii="Century Gothic" w:hAnsi="Century Gothic" w:cs="Century Gothic"/>
          <w:b/>
          <w:sz w:val="20"/>
          <w:szCs w:val="20"/>
        </w:rPr>
        <w:t xml:space="preserve">Cristina </w:t>
      </w:r>
      <w:proofErr w:type="spellStart"/>
      <w:r w:rsidRPr="000C0282">
        <w:rPr>
          <w:rFonts w:ascii="Century Gothic" w:hAnsi="Century Gothic" w:cs="Century Gothic"/>
          <w:b/>
          <w:sz w:val="20"/>
          <w:szCs w:val="20"/>
        </w:rPr>
        <w:t>Pinto</w:t>
      </w:r>
      <w:proofErr w:type="spellEnd"/>
      <w:r w:rsidRPr="000C0282">
        <w:rPr>
          <w:rFonts w:ascii="Century Gothic" w:hAnsi="Century Gothic" w:cs="Century Gothic"/>
          <w:sz w:val="20"/>
          <w:szCs w:val="20"/>
        </w:rPr>
        <w:t xml:space="preserve"> per la sua efficacia come guardia armata di Mario </w:t>
      </w:r>
      <w:proofErr w:type="spellStart"/>
      <w:r w:rsidRPr="000C0282">
        <w:rPr>
          <w:rFonts w:ascii="Century Gothic" w:hAnsi="Century Gothic" w:cs="Century Gothic"/>
          <w:sz w:val="20"/>
          <w:szCs w:val="20"/>
        </w:rPr>
        <w:t>Perrella</w:t>
      </w:r>
      <w:proofErr w:type="spellEnd"/>
      <w:r w:rsidRPr="000C0282">
        <w:rPr>
          <w:rFonts w:ascii="Century Gothic" w:hAnsi="Century Gothic" w:cs="Century Gothic"/>
          <w:sz w:val="20"/>
          <w:szCs w:val="20"/>
        </w:rPr>
        <w:t>, capo dell'omonimo clan. Arrestata e condannata a oltre 20 anni di carcere, dopo aver scontato la propria pena è diventata una pescatrice. Per sua stessa dichiarazione, non si è mai pentita della sua adesione alla criminalità organizzata, ma solo dissociata per poter ricominciare la propria vita, perché "il pentimento per il passato e il debito da pagare sono personali''.</w:t>
      </w:r>
    </w:p>
    <w:p w:rsidR="00C97DA7" w:rsidRPr="000C0282" w:rsidRDefault="007A7452" w:rsidP="00F727B8">
      <w:pPr>
        <w:autoSpaceDE w:val="0"/>
        <w:snapToGrid w:val="0"/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  <w:r w:rsidRPr="000C0282">
        <w:rPr>
          <w:rFonts w:ascii="Century Gothic" w:hAnsi="Century Gothic" w:cs="Century Gothic"/>
          <w:b/>
          <w:sz w:val="20"/>
          <w:szCs w:val="20"/>
        </w:rPr>
        <w:t>Alessandro Gallo</w:t>
      </w:r>
      <w:r w:rsidRPr="000C0282">
        <w:rPr>
          <w:rFonts w:ascii="Century Gothic" w:hAnsi="Century Gothic" w:cs="Century Gothic"/>
          <w:sz w:val="20"/>
          <w:szCs w:val="20"/>
        </w:rPr>
        <w:t xml:space="preserve">, nato nel 1986 e cresciuto nel difficile Rione Traiano di Napoli, figlio dell'affiliato di camorra Gennaro, a 18 anni, scoperte le collusioni della propria famiglia, si è trasferito a Bologna, dove lavora come attore, regista e formatore nei percorsi di educazione alla legalità nelle scuole ("Il viaggio legale da Emilia a Romagna", da cui è nato </w:t>
      </w:r>
      <w:r w:rsidRPr="000C0282">
        <w:rPr>
          <w:rFonts w:ascii="Century Gothic" w:hAnsi="Century Gothic" w:cs="Century Gothic"/>
          <w:i/>
          <w:sz w:val="20"/>
          <w:szCs w:val="20"/>
        </w:rPr>
        <w:t>Mafia Stop, Pop!</w:t>
      </w:r>
      <w:r w:rsidRPr="000C0282">
        <w:rPr>
          <w:rFonts w:ascii="Century Gothic" w:hAnsi="Century Gothic" w:cs="Century Gothic"/>
          <w:sz w:val="20"/>
          <w:szCs w:val="20"/>
        </w:rPr>
        <w:t xml:space="preserve">, miglior spettacolo di impegno civile al Festival Teatro </w:t>
      </w:r>
      <w:proofErr w:type="spellStart"/>
      <w:r w:rsidRPr="000C0282">
        <w:rPr>
          <w:rFonts w:ascii="Century Gothic" w:hAnsi="Century Gothic" w:cs="Century Gothic"/>
          <w:sz w:val="20"/>
          <w:szCs w:val="20"/>
        </w:rPr>
        <w:t>Lab</w:t>
      </w:r>
      <w:proofErr w:type="spellEnd"/>
      <w:r w:rsidRPr="000C0282">
        <w:rPr>
          <w:rFonts w:ascii="Century Gothic" w:hAnsi="Century Gothic" w:cs="Century Gothic"/>
          <w:sz w:val="20"/>
          <w:szCs w:val="20"/>
        </w:rPr>
        <w:t xml:space="preserve"> di Reggio Emilia). Il tema della criminalità organizzata è al centro del suo romanzo autobiografico </w:t>
      </w:r>
      <w:r w:rsidRPr="000C0282">
        <w:rPr>
          <w:rFonts w:ascii="Century Gothic" w:hAnsi="Century Gothic" w:cs="Century Gothic"/>
          <w:i/>
          <w:sz w:val="20"/>
          <w:szCs w:val="20"/>
        </w:rPr>
        <w:t>Scimmie</w:t>
      </w:r>
      <w:r w:rsidRPr="000C0282">
        <w:rPr>
          <w:rFonts w:ascii="Century Gothic" w:hAnsi="Century Gothic" w:cs="Century Gothic"/>
          <w:sz w:val="20"/>
          <w:szCs w:val="20"/>
        </w:rPr>
        <w:t xml:space="preserve"> (Navarra, 2011), dell'inchiesta </w:t>
      </w:r>
      <w:r w:rsidRPr="000C0282">
        <w:rPr>
          <w:rFonts w:ascii="Century Gothic" w:hAnsi="Century Gothic" w:cs="Century Gothic"/>
          <w:i/>
          <w:sz w:val="20"/>
          <w:szCs w:val="20"/>
        </w:rPr>
        <w:t>Non diamoci pace. Diario di un viaggio (il)legale</w:t>
      </w:r>
      <w:r w:rsidRPr="000C0282">
        <w:rPr>
          <w:rFonts w:ascii="Century Gothic" w:hAnsi="Century Gothic" w:cs="Century Gothic"/>
          <w:sz w:val="20"/>
          <w:szCs w:val="20"/>
        </w:rPr>
        <w:t xml:space="preserve"> (2014), scritta con Giulia Di Girolamo, e fa da sfondo anche al suo ultimo romanzo </w:t>
      </w:r>
      <w:r w:rsidRPr="000C0282">
        <w:rPr>
          <w:rFonts w:ascii="Century Gothic" w:hAnsi="Century Gothic" w:cs="Century Gothic"/>
          <w:i/>
          <w:sz w:val="20"/>
          <w:szCs w:val="20"/>
        </w:rPr>
        <w:t>Tutta un'altra storia</w:t>
      </w:r>
      <w:r w:rsidRPr="000C0282">
        <w:rPr>
          <w:rFonts w:ascii="Century Gothic" w:hAnsi="Century Gothic" w:cs="Century Gothic"/>
          <w:sz w:val="20"/>
          <w:szCs w:val="20"/>
        </w:rPr>
        <w:t xml:space="preserve"> (Navarra, 2017). Nel 2014 ha ricevuto la Medaglia d'argento al valor civile "Premio Carlo La Catena" per la sua attività di impegno civile.</w:t>
      </w:r>
    </w:p>
    <w:p w:rsidR="00804791" w:rsidRPr="000C0282" w:rsidRDefault="007A7452" w:rsidP="00F727B8">
      <w:pPr>
        <w:autoSpaceDE w:val="0"/>
        <w:snapToGrid w:val="0"/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  <w:r w:rsidRPr="000C0282">
        <w:rPr>
          <w:rFonts w:ascii="Century Gothic" w:hAnsi="Century Gothic" w:cs="Century Gothic"/>
          <w:sz w:val="20"/>
          <w:szCs w:val="20"/>
        </w:rPr>
        <w:t>L'incontro è</w:t>
      </w:r>
      <w:r w:rsidR="00804791" w:rsidRPr="000C0282">
        <w:rPr>
          <w:rFonts w:ascii="Century Gothic" w:hAnsi="Century Gothic" w:cs="Century Gothic"/>
          <w:sz w:val="20"/>
          <w:szCs w:val="20"/>
        </w:rPr>
        <w:t xml:space="preserve"> a </w:t>
      </w:r>
      <w:r w:rsidR="00804791" w:rsidRPr="000C0282">
        <w:rPr>
          <w:rFonts w:ascii="Century Gothic" w:hAnsi="Century Gothic" w:cs="Century Gothic"/>
          <w:b/>
          <w:sz w:val="20"/>
          <w:szCs w:val="20"/>
        </w:rPr>
        <w:t>ingresso libero fino a esaurimento posti</w:t>
      </w:r>
      <w:r w:rsidR="00804791" w:rsidRPr="000C0282">
        <w:rPr>
          <w:rFonts w:ascii="Century Gothic" w:hAnsi="Century Gothic" w:cs="Century Gothic"/>
          <w:sz w:val="20"/>
          <w:szCs w:val="20"/>
        </w:rPr>
        <w:t xml:space="preserve"> e con </w:t>
      </w:r>
      <w:r w:rsidR="00804791" w:rsidRPr="000C0282">
        <w:rPr>
          <w:rFonts w:ascii="Century Gothic" w:hAnsi="Century Gothic" w:cs="Century Gothic"/>
          <w:b/>
          <w:sz w:val="20"/>
          <w:szCs w:val="20"/>
        </w:rPr>
        <w:t>diretta streaming</w:t>
      </w:r>
      <w:r w:rsidR="00804791" w:rsidRPr="000C0282">
        <w:rPr>
          <w:rFonts w:ascii="Century Gothic" w:hAnsi="Century Gothic" w:cs="Century Gothic"/>
          <w:sz w:val="20"/>
          <w:szCs w:val="20"/>
        </w:rPr>
        <w:t xml:space="preserve"> sul canale </w:t>
      </w:r>
      <w:proofErr w:type="spellStart"/>
      <w:r w:rsidR="00804791" w:rsidRPr="000C0282">
        <w:rPr>
          <w:rFonts w:ascii="Century Gothic" w:hAnsi="Century Gothic" w:cs="Century Gothic"/>
          <w:sz w:val="20"/>
          <w:szCs w:val="20"/>
        </w:rPr>
        <w:t>Youtube</w:t>
      </w:r>
      <w:proofErr w:type="spellEnd"/>
      <w:r w:rsidR="00804791" w:rsidRPr="000C0282">
        <w:rPr>
          <w:rFonts w:ascii="Century Gothic" w:hAnsi="Century Gothic" w:cs="Century Gothic"/>
          <w:sz w:val="20"/>
          <w:szCs w:val="20"/>
        </w:rPr>
        <w:t xml:space="preserve"> di Casa della Conoscenza.</w:t>
      </w:r>
    </w:p>
    <w:p w:rsidR="00FC2869" w:rsidRPr="000C0282" w:rsidRDefault="00FC2869" w:rsidP="00F727B8">
      <w:pPr>
        <w:autoSpaceDE w:val="0"/>
        <w:snapToGrid w:val="0"/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</w:p>
    <w:p w:rsidR="00FC2869" w:rsidRPr="000C0282" w:rsidRDefault="00FC2869" w:rsidP="00FC2869">
      <w:pPr>
        <w:autoSpaceDE w:val="0"/>
        <w:snapToGrid w:val="0"/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  <w:r w:rsidRPr="000C0282">
        <w:rPr>
          <w:rFonts w:ascii="Century Gothic" w:hAnsi="Century Gothic" w:cs="Century Gothic"/>
          <w:sz w:val="20"/>
          <w:szCs w:val="20"/>
        </w:rPr>
        <w:t>Per le iniziative del fine settimana,</w:t>
      </w:r>
      <w:r w:rsidR="00F963A0" w:rsidRPr="000C0282">
        <w:rPr>
          <w:rFonts w:ascii="Century Gothic" w:hAnsi="Century Gothic" w:cs="Century Gothic"/>
          <w:sz w:val="20"/>
          <w:szCs w:val="20"/>
        </w:rPr>
        <w:t xml:space="preserve"> nell'</w:t>
      </w:r>
      <w:r w:rsidR="00F963A0" w:rsidRPr="000C0282">
        <w:rPr>
          <w:rFonts w:ascii="Century Gothic" w:hAnsi="Century Gothic" w:cs="Century Gothic"/>
          <w:b/>
          <w:sz w:val="20"/>
          <w:szCs w:val="20"/>
        </w:rPr>
        <w:t>Atrio di Casa della Conoscenza</w:t>
      </w:r>
      <w:r w:rsidR="00F963A0" w:rsidRPr="000C0282">
        <w:rPr>
          <w:rFonts w:ascii="Century Gothic" w:hAnsi="Century Gothic" w:cs="Century Gothic"/>
          <w:sz w:val="20"/>
          <w:szCs w:val="20"/>
        </w:rPr>
        <w:t>,</w:t>
      </w:r>
      <w:r w:rsidRPr="000C0282">
        <w:rPr>
          <w:rFonts w:ascii="Century Gothic" w:hAnsi="Century Gothic" w:cs="Century Gothic"/>
          <w:sz w:val="20"/>
          <w:szCs w:val="20"/>
        </w:rPr>
        <w:t xml:space="preserve"> </w:t>
      </w:r>
      <w:r w:rsidRPr="000C0282">
        <w:rPr>
          <w:rFonts w:ascii="Century Gothic" w:hAnsi="Century Gothic" w:cs="Century Gothic"/>
          <w:b/>
          <w:sz w:val="20"/>
          <w:szCs w:val="20"/>
        </w:rPr>
        <w:t>Libera Bologna</w:t>
      </w:r>
      <w:r w:rsidRPr="000C0282">
        <w:rPr>
          <w:rFonts w:ascii="Century Gothic" w:hAnsi="Century Gothic" w:cs="Century Gothic"/>
          <w:sz w:val="20"/>
          <w:szCs w:val="20"/>
        </w:rPr>
        <w:t xml:space="preserve"> sarà presente con un </w:t>
      </w:r>
      <w:r w:rsidRPr="000C0282">
        <w:rPr>
          <w:rFonts w:ascii="Century Gothic" w:hAnsi="Century Gothic" w:cs="Century Gothic"/>
          <w:b/>
          <w:sz w:val="20"/>
          <w:szCs w:val="20"/>
        </w:rPr>
        <w:t>banchetto</w:t>
      </w:r>
      <w:r w:rsidRPr="000C0282">
        <w:rPr>
          <w:rFonts w:ascii="Century Gothic" w:hAnsi="Century Gothic" w:cs="Century Gothic"/>
          <w:sz w:val="20"/>
          <w:szCs w:val="20"/>
        </w:rPr>
        <w:t xml:space="preserve"> di prodotti di </w:t>
      </w:r>
      <w:r w:rsidRPr="000C0282">
        <w:rPr>
          <w:rFonts w:ascii="Century Gothic" w:hAnsi="Century Gothic" w:cs="Century Gothic"/>
          <w:i/>
          <w:sz w:val="20"/>
          <w:szCs w:val="20"/>
        </w:rPr>
        <w:t>Libera Terra</w:t>
      </w:r>
      <w:r w:rsidRPr="000C0282">
        <w:rPr>
          <w:rFonts w:ascii="Century Gothic" w:hAnsi="Century Gothic" w:cs="Century Gothic"/>
          <w:sz w:val="20"/>
          <w:szCs w:val="20"/>
        </w:rPr>
        <w:t>, coltivati sui terreni confiscati alle mafie</w:t>
      </w:r>
      <w:r w:rsidR="00F963A0" w:rsidRPr="000C0282">
        <w:rPr>
          <w:rFonts w:ascii="Century Gothic" w:hAnsi="Century Gothic" w:cs="Century Gothic"/>
          <w:sz w:val="20"/>
          <w:szCs w:val="20"/>
        </w:rPr>
        <w:t>; sempre nell'Atrio, attivo i</w:t>
      </w:r>
      <w:r w:rsidRPr="000C0282">
        <w:rPr>
          <w:rFonts w:ascii="Century Gothic" w:hAnsi="Century Gothic" w:cs="Century Gothic"/>
          <w:sz w:val="20"/>
          <w:szCs w:val="20"/>
        </w:rPr>
        <w:t xml:space="preserve">l </w:t>
      </w:r>
      <w:r w:rsidRPr="000C0282">
        <w:rPr>
          <w:rFonts w:ascii="Century Gothic" w:hAnsi="Century Gothic" w:cs="Century Gothic"/>
          <w:b/>
          <w:sz w:val="20"/>
          <w:szCs w:val="20"/>
        </w:rPr>
        <w:t>bookshop</w:t>
      </w:r>
      <w:r w:rsidRPr="000C0282">
        <w:rPr>
          <w:rFonts w:ascii="Century Gothic" w:hAnsi="Century Gothic" w:cs="Century Gothic"/>
          <w:sz w:val="20"/>
          <w:szCs w:val="20"/>
        </w:rPr>
        <w:t xml:space="preserve"> curato da </w:t>
      </w:r>
      <w:proofErr w:type="spellStart"/>
      <w:r w:rsidRPr="000C0282">
        <w:rPr>
          <w:rFonts w:ascii="Century Gothic" w:hAnsi="Century Gothic" w:cs="Century Gothic"/>
          <w:b/>
          <w:sz w:val="20"/>
          <w:szCs w:val="20"/>
        </w:rPr>
        <w:t>CL.AN</w:t>
      </w:r>
      <w:proofErr w:type="spellEnd"/>
      <w:r w:rsidRPr="000C0282">
        <w:rPr>
          <w:rFonts w:ascii="Century Gothic" w:hAnsi="Century Gothic" w:cs="Century Gothic"/>
          <w:b/>
          <w:sz w:val="20"/>
          <w:szCs w:val="20"/>
        </w:rPr>
        <w:t xml:space="preserve"> Distribuzione libri</w:t>
      </w:r>
      <w:r w:rsidR="00F963A0" w:rsidRPr="000C0282">
        <w:rPr>
          <w:rFonts w:ascii="Century Gothic" w:hAnsi="Century Gothic" w:cs="Century Gothic"/>
          <w:sz w:val="20"/>
          <w:szCs w:val="20"/>
        </w:rPr>
        <w:t>, nel quale i volumi degli ospiti saranno</w:t>
      </w:r>
      <w:r w:rsidRPr="000C0282">
        <w:rPr>
          <w:rFonts w:ascii="Century Gothic" w:hAnsi="Century Gothic" w:cs="Century Gothic"/>
          <w:sz w:val="20"/>
          <w:szCs w:val="20"/>
        </w:rPr>
        <w:t xml:space="preserve"> in vendita con uno sconto del 30%.</w:t>
      </w:r>
    </w:p>
    <w:p w:rsidR="003176A7" w:rsidRPr="000C0282" w:rsidRDefault="003176A7" w:rsidP="00F727B8">
      <w:pPr>
        <w:autoSpaceDE w:val="0"/>
        <w:snapToGrid w:val="0"/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</w:p>
    <w:p w:rsidR="00FC2869" w:rsidRPr="000C0282" w:rsidRDefault="007A7452" w:rsidP="00F727B8">
      <w:pPr>
        <w:autoSpaceDE w:val="0"/>
        <w:snapToGrid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C0282">
        <w:rPr>
          <w:rFonts w:ascii="Century Gothic" w:hAnsi="Century Gothic"/>
          <w:sz w:val="20"/>
          <w:szCs w:val="20"/>
        </w:rPr>
        <w:t xml:space="preserve">L'edizione 2017 di </w:t>
      </w:r>
      <w:r w:rsidR="00E55E0E" w:rsidRPr="000C0282">
        <w:rPr>
          <w:rFonts w:ascii="Century Gothic" w:hAnsi="Century Gothic"/>
          <w:b/>
          <w:i/>
          <w:sz w:val="20"/>
          <w:szCs w:val="20"/>
        </w:rPr>
        <w:t>Politicamente</w:t>
      </w:r>
      <w:r w:rsidR="00EF7EF3" w:rsidRPr="000C0282">
        <w:rPr>
          <w:rFonts w:ascii="Century Gothic" w:hAnsi="Century Gothic"/>
          <w:b/>
          <w:i/>
          <w:sz w:val="20"/>
          <w:szCs w:val="20"/>
        </w:rPr>
        <w:t xml:space="preserve"> Scorretto</w:t>
      </w:r>
      <w:r w:rsidR="00804791" w:rsidRPr="000C0282">
        <w:rPr>
          <w:rFonts w:ascii="Century Gothic" w:hAnsi="Century Gothic"/>
          <w:sz w:val="20"/>
          <w:szCs w:val="20"/>
        </w:rPr>
        <w:t xml:space="preserve"> si concluderà </w:t>
      </w:r>
      <w:r w:rsidRPr="000C0282">
        <w:rPr>
          <w:rFonts w:ascii="Century Gothic" w:hAnsi="Century Gothic"/>
          <w:sz w:val="20"/>
          <w:szCs w:val="20"/>
        </w:rPr>
        <w:t xml:space="preserve">mercoledì 29 novembre con </w:t>
      </w:r>
      <w:r w:rsidRPr="000C0282">
        <w:rPr>
          <w:rFonts w:ascii="Century Gothic" w:hAnsi="Century Gothic"/>
          <w:b/>
          <w:i/>
          <w:sz w:val="20"/>
          <w:szCs w:val="20"/>
        </w:rPr>
        <w:t>Io dico no. Storie di eroica disobbedienza</w:t>
      </w:r>
      <w:r w:rsidRPr="000C0282">
        <w:rPr>
          <w:rFonts w:ascii="Century Gothic" w:hAnsi="Century Gothic"/>
          <w:sz w:val="20"/>
          <w:szCs w:val="20"/>
        </w:rPr>
        <w:t xml:space="preserve">, presentazione del libro di </w:t>
      </w:r>
      <w:r w:rsidRPr="000C0282">
        <w:rPr>
          <w:rFonts w:ascii="Century Gothic" w:hAnsi="Century Gothic"/>
          <w:b/>
          <w:sz w:val="20"/>
          <w:szCs w:val="20"/>
        </w:rPr>
        <w:t xml:space="preserve">Daniele </w:t>
      </w:r>
      <w:proofErr w:type="spellStart"/>
      <w:r w:rsidRPr="000C0282">
        <w:rPr>
          <w:rFonts w:ascii="Century Gothic" w:hAnsi="Century Gothic"/>
          <w:b/>
          <w:sz w:val="20"/>
          <w:szCs w:val="20"/>
        </w:rPr>
        <w:t>Aristarco</w:t>
      </w:r>
      <w:proofErr w:type="spellEnd"/>
      <w:r w:rsidRPr="000C0282">
        <w:rPr>
          <w:rFonts w:ascii="Century Gothic" w:hAnsi="Century Gothic"/>
          <w:sz w:val="20"/>
          <w:szCs w:val="20"/>
        </w:rPr>
        <w:t xml:space="preserve"> riservata alle scuole.</w:t>
      </w:r>
      <w:r w:rsidR="00FC2869" w:rsidRPr="000C0282">
        <w:rPr>
          <w:rFonts w:ascii="Century Gothic" w:hAnsi="Century Gothic"/>
          <w:sz w:val="20"/>
          <w:szCs w:val="20"/>
        </w:rPr>
        <w:t xml:space="preserve"> </w:t>
      </w:r>
      <w:r w:rsidR="00030F49">
        <w:rPr>
          <w:rFonts w:ascii="Century Gothic" w:hAnsi="Century Gothic"/>
          <w:sz w:val="20"/>
          <w:szCs w:val="20"/>
        </w:rPr>
        <w:t xml:space="preserve">Rimane </w:t>
      </w:r>
      <w:r w:rsidR="00FC2869" w:rsidRPr="000C0282">
        <w:rPr>
          <w:rFonts w:ascii="Century Gothic" w:hAnsi="Century Gothic"/>
          <w:sz w:val="20"/>
          <w:szCs w:val="20"/>
        </w:rPr>
        <w:t xml:space="preserve">visitabile </w:t>
      </w:r>
      <w:r w:rsidR="00FC2869" w:rsidRPr="000C0282">
        <w:rPr>
          <w:rFonts w:ascii="Century Gothic" w:hAnsi="Century Gothic"/>
          <w:b/>
          <w:sz w:val="20"/>
          <w:szCs w:val="20"/>
        </w:rPr>
        <w:t>fino a sabato 2 dicembre</w:t>
      </w:r>
      <w:r w:rsidR="00FC2869" w:rsidRPr="000C0282">
        <w:rPr>
          <w:rFonts w:ascii="Century Gothic" w:hAnsi="Century Gothic"/>
          <w:sz w:val="20"/>
          <w:szCs w:val="20"/>
        </w:rPr>
        <w:t xml:space="preserve">, al </w:t>
      </w:r>
      <w:r w:rsidR="00FC2869" w:rsidRPr="000C0282">
        <w:rPr>
          <w:rFonts w:ascii="Century Gothic" w:hAnsi="Century Gothic"/>
          <w:b/>
          <w:sz w:val="20"/>
          <w:szCs w:val="20"/>
        </w:rPr>
        <w:t>primo piano di Casa della Conoscenza</w:t>
      </w:r>
      <w:r w:rsidR="00FC2869" w:rsidRPr="000C0282">
        <w:rPr>
          <w:rFonts w:ascii="Century Gothic" w:hAnsi="Century Gothic"/>
          <w:sz w:val="20"/>
          <w:szCs w:val="20"/>
        </w:rPr>
        <w:t xml:space="preserve"> e negli orari di apertura della stessa (</w:t>
      </w:r>
      <w:proofErr w:type="spellStart"/>
      <w:r w:rsidR="00FC2869" w:rsidRPr="000C0282">
        <w:rPr>
          <w:rFonts w:ascii="Century Gothic" w:hAnsi="Century Gothic"/>
          <w:sz w:val="20"/>
          <w:szCs w:val="20"/>
        </w:rPr>
        <w:t>lun-ven</w:t>
      </w:r>
      <w:proofErr w:type="spellEnd"/>
      <w:r w:rsidR="00FC2869" w:rsidRPr="000C0282">
        <w:rPr>
          <w:rFonts w:ascii="Century Gothic" w:hAnsi="Century Gothic"/>
          <w:sz w:val="20"/>
          <w:szCs w:val="20"/>
        </w:rPr>
        <w:t xml:space="preserve"> 9.00-19.30, </w:t>
      </w:r>
      <w:proofErr w:type="spellStart"/>
      <w:r w:rsidR="00FC2869" w:rsidRPr="000C0282">
        <w:rPr>
          <w:rFonts w:ascii="Century Gothic" w:hAnsi="Century Gothic"/>
          <w:sz w:val="20"/>
          <w:szCs w:val="20"/>
        </w:rPr>
        <w:t>sab</w:t>
      </w:r>
      <w:proofErr w:type="spellEnd"/>
      <w:r w:rsidR="00FC2869" w:rsidRPr="000C0282">
        <w:rPr>
          <w:rFonts w:ascii="Century Gothic" w:hAnsi="Century Gothic"/>
          <w:sz w:val="20"/>
          <w:szCs w:val="20"/>
        </w:rPr>
        <w:t xml:space="preserve"> 9.00-19.00), la mostra fotografica </w:t>
      </w:r>
      <w:r w:rsidR="00FC2869" w:rsidRPr="000C0282">
        <w:rPr>
          <w:rFonts w:ascii="Century Gothic" w:hAnsi="Century Gothic"/>
          <w:b/>
          <w:i/>
          <w:sz w:val="20"/>
          <w:szCs w:val="20"/>
        </w:rPr>
        <w:t>La Guerra. Una storia siciliana</w:t>
      </w:r>
      <w:r w:rsidR="00FC2869" w:rsidRPr="000C0282">
        <w:rPr>
          <w:rFonts w:ascii="Century Gothic" w:hAnsi="Century Gothic"/>
          <w:sz w:val="20"/>
          <w:szCs w:val="20"/>
        </w:rPr>
        <w:t xml:space="preserve"> di </w:t>
      </w:r>
      <w:r w:rsidR="00FC2869" w:rsidRPr="000C0282">
        <w:rPr>
          <w:rFonts w:ascii="Century Gothic" w:hAnsi="Century Gothic"/>
          <w:b/>
          <w:sz w:val="20"/>
          <w:szCs w:val="20"/>
        </w:rPr>
        <w:t>Tony Gentile</w:t>
      </w:r>
      <w:r w:rsidR="00FC2869" w:rsidRPr="000C0282">
        <w:rPr>
          <w:rFonts w:ascii="Century Gothic" w:hAnsi="Century Gothic"/>
          <w:sz w:val="20"/>
          <w:szCs w:val="20"/>
        </w:rPr>
        <w:t>.</w:t>
      </w:r>
    </w:p>
    <w:p w:rsidR="00FC2869" w:rsidRPr="000C0282" w:rsidRDefault="00FC2869" w:rsidP="00F727B8">
      <w:pPr>
        <w:autoSpaceDE w:val="0"/>
        <w:snapToGrid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EE2546" w:rsidRPr="000C0282" w:rsidRDefault="007A7452" w:rsidP="00F727B8">
      <w:pPr>
        <w:autoSpaceDE w:val="0"/>
        <w:snapToGrid w:val="0"/>
        <w:spacing w:after="0" w:line="240" w:lineRule="auto"/>
        <w:jc w:val="both"/>
        <w:rPr>
          <w:rFonts w:ascii="Century Gothic" w:hAnsi="Century Gothic" w:cs="Century Gothic"/>
          <w:sz w:val="20"/>
          <w:szCs w:val="20"/>
        </w:rPr>
      </w:pPr>
      <w:r w:rsidRPr="000C0282">
        <w:rPr>
          <w:rFonts w:ascii="Century Gothic" w:hAnsi="Century Gothic"/>
          <w:sz w:val="20"/>
          <w:szCs w:val="20"/>
        </w:rPr>
        <w:t xml:space="preserve">Per dettagli e aggiornamenti sulle iniziative del weekend 25-26 novembre, consultare il </w:t>
      </w:r>
      <w:r w:rsidR="00EE2546" w:rsidRPr="000C0282">
        <w:rPr>
          <w:rFonts w:ascii="Century Gothic" w:hAnsi="Century Gothic"/>
          <w:sz w:val="20"/>
          <w:szCs w:val="20"/>
        </w:rPr>
        <w:t>sito</w:t>
      </w:r>
      <w:r w:rsidR="00EE2546" w:rsidRPr="000C0282">
        <w:rPr>
          <w:rFonts w:ascii="Century Gothic" w:hAnsi="Century Gothic" w:cs="Century Gothic"/>
          <w:bCs/>
          <w:sz w:val="20"/>
          <w:szCs w:val="20"/>
        </w:rPr>
        <w:t xml:space="preserve"> </w:t>
      </w:r>
      <w:hyperlink r:id="rId7" w:history="1">
        <w:r w:rsidR="00EE2546" w:rsidRPr="000C0282">
          <w:rPr>
            <w:rStyle w:val="Collegamentoipertestuale"/>
            <w:rFonts w:ascii="Century Gothic" w:hAnsi="Century Gothic" w:cs="Century Gothic"/>
            <w:b/>
            <w:bCs/>
            <w:sz w:val="20"/>
            <w:szCs w:val="20"/>
          </w:rPr>
          <w:t>www.politicamentescorretto.org</w:t>
        </w:r>
      </w:hyperlink>
      <w:r w:rsidR="00EE2546" w:rsidRPr="000C0282">
        <w:rPr>
          <w:rFonts w:ascii="Century Gothic" w:hAnsi="Century Gothic" w:cs="Century Gothic"/>
          <w:bCs/>
          <w:sz w:val="20"/>
          <w:szCs w:val="20"/>
        </w:rPr>
        <w:t xml:space="preserve"> </w:t>
      </w:r>
      <w:r w:rsidR="00EE2546" w:rsidRPr="000C0282">
        <w:rPr>
          <w:rFonts w:ascii="Century Gothic" w:hAnsi="Century Gothic"/>
          <w:sz w:val="20"/>
          <w:szCs w:val="20"/>
        </w:rPr>
        <w:t xml:space="preserve">e </w:t>
      </w:r>
      <w:r w:rsidRPr="000C0282">
        <w:rPr>
          <w:rFonts w:ascii="Century Gothic" w:hAnsi="Century Gothic"/>
          <w:sz w:val="20"/>
          <w:szCs w:val="20"/>
        </w:rPr>
        <w:t>i</w:t>
      </w:r>
      <w:r w:rsidR="00EE2546" w:rsidRPr="000C0282">
        <w:rPr>
          <w:rFonts w:ascii="Century Gothic" w:hAnsi="Century Gothic"/>
          <w:sz w:val="20"/>
          <w:szCs w:val="20"/>
        </w:rPr>
        <w:t xml:space="preserve"> </w:t>
      </w:r>
      <w:r w:rsidR="00865CA9" w:rsidRPr="000C0282">
        <w:rPr>
          <w:rFonts w:ascii="Century Gothic" w:hAnsi="Century Gothic"/>
          <w:sz w:val="20"/>
          <w:szCs w:val="20"/>
        </w:rPr>
        <w:t>canali social del progetto (</w:t>
      </w:r>
      <w:proofErr w:type="spellStart"/>
      <w:r w:rsidR="00865CA9" w:rsidRPr="000C0282">
        <w:rPr>
          <w:rFonts w:ascii="Century Gothic" w:hAnsi="Century Gothic"/>
          <w:sz w:val="20"/>
          <w:szCs w:val="20"/>
        </w:rPr>
        <w:t>hashtag</w:t>
      </w:r>
      <w:proofErr w:type="spellEnd"/>
      <w:r w:rsidR="00865CA9" w:rsidRPr="000C0282">
        <w:rPr>
          <w:rFonts w:ascii="Century Gothic" w:hAnsi="Century Gothic"/>
          <w:sz w:val="20"/>
          <w:szCs w:val="20"/>
        </w:rPr>
        <w:t xml:space="preserve"> </w:t>
      </w:r>
      <w:r w:rsidR="00865CA9" w:rsidRPr="000C0282">
        <w:rPr>
          <w:rFonts w:ascii="Century Gothic" w:hAnsi="Century Gothic"/>
          <w:b/>
          <w:sz w:val="20"/>
          <w:szCs w:val="20"/>
        </w:rPr>
        <w:t>#PS2017</w:t>
      </w:r>
      <w:r w:rsidR="00865CA9" w:rsidRPr="000C0282">
        <w:rPr>
          <w:rFonts w:ascii="Century Gothic" w:hAnsi="Century Gothic"/>
          <w:sz w:val="20"/>
          <w:szCs w:val="20"/>
        </w:rPr>
        <w:t xml:space="preserve">). </w:t>
      </w:r>
    </w:p>
    <w:p w:rsidR="000B6344" w:rsidRPr="000C0282" w:rsidRDefault="000B6344" w:rsidP="002365E2">
      <w:pPr>
        <w:autoSpaceDE w:val="0"/>
        <w:spacing w:after="0" w:line="240" w:lineRule="auto"/>
        <w:ind w:right="-1"/>
        <w:jc w:val="both"/>
        <w:rPr>
          <w:rFonts w:ascii="Century Gothic" w:hAnsi="Century Gothic"/>
          <w:sz w:val="20"/>
          <w:szCs w:val="20"/>
        </w:rPr>
      </w:pPr>
    </w:p>
    <w:p w:rsidR="005E4C94" w:rsidRPr="000C0282" w:rsidRDefault="005E4C94" w:rsidP="002365E2">
      <w:pPr>
        <w:autoSpaceDE w:val="0"/>
        <w:spacing w:after="0" w:line="240" w:lineRule="auto"/>
        <w:ind w:right="-1"/>
        <w:jc w:val="both"/>
        <w:rPr>
          <w:rFonts w:ascii="Century Gothic" w:hAnsi="Century Gothic"/>
          <w:sz w:val="20"/>
          <w:szCs w:val="20"/>
        </w:rPr>
      </w:pPr>
    </w:p>
    <w:p w:rsidR="005E4C94" w:rsidRPr="000C0282" w:rsidRDefault="005E4C94" w:rsidP="005E4C94">
      <w:pPr>
        <w:autoSpaceDE w:val="0"/>
        <w:spacing w:after="0" w:line="240" w:lineRule="auto"/>
        <w:ind w:right="-1"/>
        <w:jc w:val="right"/>
        <w:rPr>
          <w:rFonts w:ascii="Century Gothic" w:hAnsi="Century Gothic"/>
          <w:bCs/>
          <w:i/>
          <w:sz w:val="20"/>
          <w:szCs w:val="20"/>
        </w:rPr>
      </w:pPr>
      <w:r w:rsidRPr="000C0282">
        <w:rPr>
          <w:rFonts w:ascii="Century Gothic" w:hAnsi="Century Gothic"/>
          <w:bCs/>
          <w:i/>
          <w:sz w:val="20"/>
          <w:szCs w:val="20"/>
        </w:rPr>
        <w:t xml:space="preserve">Cordiali saluti </w:t>
      </w:r>
    </w:p>
    <w:p w:rsidR="005E4C94" w:rsidRPr="000C0282" w:rsidRDefault="005E4C94" w:rsidP="005E4C94">
      <w:pPr>
        <w:autoSpaceDE w:val="0"/>
        <w:spacing w:after="0" w:line="240" w:lineRule="auto"/>
        <w:ind w:right="-1"/>
        <w:jc w:val="right"/>
        <w:rPr>
          <w:rFonts w:ascii="Century Gothic" w:hAnsi="Century Gothic"/>
          <w:bCs/>
          <w:sz w:val="20"/>
          <w:szCs w:val="20"/>
        </w:rPr>
      </w:pPr>
      <w:r w:rsidRPr="000C0282">
        <w:rPr>
          <w:rFonts w:ascii="Century Gothic" w:hAnsi="Century Gothic"/>
          <w:bCs/>
          <w:sz w:val="20"/>
          <w:szCs w:val="20"/>
        </w:rPr>
        <w:t>Massimiliano Rubbi</w:t>
      </w:r>
    </w:p>
    <w:p w:rsidR="005E4C94" w:rsidRPr="000C0282" w:rsidRDefault="002032B0" w:rsidP="005E4C94">
      <w:pPr>
        <w:autoSpaceDE w:val="0"/>
        <w:spacing w:after="0" w:line="240" w:lineRule="auto"/>
        <w:ind w:right="-1"/>
        <w:jc w:val="right"/>
        <w:rPr>
          <w:rFonts w:ascii="Century Gothic" w:hAnsi="Century Gothic"/>
          <w:bCs/>
          <w:sz w:val="20"/>
          <w:szCs w:val="20"/>
        </w:rPr>
      </w:pPr>
      <w:r w:rsidRPr="000C0282">
        <w:rPr>
          <w:rFonts w:ascii="Century Gothic" w:hAnsi="Century Gothic"/>
          <w:bCs/>
          <w:sz w:val="20"/>
          <w:szCs w:val="20"/>
        </w:rPr>
        <w:t>24</w:t>
      </w:r>
      <w:r w:rsidR="005E4C94" w:rsidRPr="000C0282">
        <w:rPr>
          <w:rFonts w:ascii="Century Gothic" w:hAnsi="Century Gothic"/>
          <w:bCs/>
          <w:sz w:val="20"/>
          <w:szCs w:val="20"/>
        </w:rPr>
        <w:t xml:space="preserve"> novembre 2017</w:t>
      </w:r>
    </w:p>
    <w:p w:rsidR="00F8176D" w:rsidRPr="000C0282" w:rsidRDefault="005E4C94" w:rsidP="007A7452">
      <w:pPr>
        <w:autoSpaceDE w:val="0"/>
        <w:spacing w:before="80" w:after="0" w:line="240" w:lineRule="auto"/>
        <w:jc w:val="right"/>
        <w:rPr>
          <w:rFonts w:ascii="Century Gothic" w:hAnsi="Century Gothic" w:cs="Century Gothic"/>
          <w:bCs/>
          <w:sz w:val="18"/>
          <w:szCs w:val="18"/>
        </w:rPr>
      </w:pPr>
      <w:r w:rsidRPr="000C0282">
        <w:rPr>
          <w:rFonts w:ascii="Century Gothic" w:hAnsi="Century Gothic"/>
          <w:bCs/>
          <w:sz w:val="18"/>
          <w:szCs w:val="18"/>
        </w:rPr>
        <w:t>Tel. 051.59824</w:t>
      </w:r>
      <w:r w:rsidR="00DD268A" w:rsidRPr="000C0282">
        <w:rPr>
          <w:rFonts w:ascii="Century Gothic" w:hAnsi="Century Gothic"/>
          <w:bCs/>
          <w:sz w:val="18"/>
          <w:szCs w:val="18"/>
        </w:rPr>
        <w:t>2</w:t>
      </w:r>
      <w:r w:rsidRPr="000C0282">
        <w:rPr>
          <w:rFonts w:ascii="Century Gothic" w:hAnsi="Century Gothic"/>
          <w:bCs/>
          <w:sz w:val="18"/>
          <w:szCs w:val="18"/>
        </w:rPr>
        <w:t xml:space="preserve"> – E-mail </w:t>
      </w:r>
      <w:hyperlink r:id="rId8" w:history="1">
        <w:r w:rsidRPr="000C0282">
          <w:rPr>
            <w:rStyle w:val="Collegamentoipertestuale"/>
            <w:rFonts w:ascii="Century Gothic" w:hAnsi="Century Gothic"/>
            <w:bCs/>
            <w:sz w:val="18"/>
            <w:szCs w:val="18"/>
          </w:rPr>
          <w:t>stampa@comune.casalecchio.bo.it</w:t>
        </w:r>
      </w:hyperlink>
    </w:p>
    <w:p w:rsidR="00697704" w:rsidRPr="00F8176D" w:rsidRDefault="00697704" w:rsidP="00697704">
      <w:pPr>
        <w:spacing w:before="80" w:after="0" w:line="240" w:lineRule="auto"/>
      </w:pPr>
    </w:p>
    <w:sectPr w:rsidR="00697704" w:rsidRPr="00F8176D" w:rsidSect="00F8176D">
      <w:headerReference w:type="default" r:id="rId9"/>
      <w:pgSz w:w="11906" w:h="16838"/>
      <w:pgMar w:top="1304" w:right="1021" w:bottom="851" w:left="1021" w:header="36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791" w:rsidRDefault="00804791">
      <w:pPr>
        <w:spacing w:after="0" w:line="240" w:lineRule="auto"/>
      </w:pPr>
      <w:r>
        <w:separator/>
      </w:r>
    </w:p>
  </w:endnote>
  <w:endnote w:type="continuationSeparator" w:id="0">
    <w:p w:rsidR="00804791" w:rsidRDefault="00804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791" w:rsidRDefault="00804791">
      <w:pPr>
        <w:spacing w:after="0" w:line="240" w:lineRule="auto"/>
      </w:pPr>
      <w:r>
        <w:separator/>
      </w:r>
    </w:p>
  </w:footnote>
  <w:footnote w:type="continuationSeparator" w:id="0">
    <w:p w:rsidR="00804791" w:rsidRDefault="00804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791" w:rsidRDefault="00804791">
    <w:pPr>
      <w:pStyle w:val="Intestazione"/>
    </w:pPr>
    <w:r>
      <w:rPr>
        <w:noProof/>
        <w:lang w:eastAsia="it-IT"/>
      </w:rPr>
      <w:drawing>
        <wp:anchor distT="0" distB="215900" distL="114300" distR="114300" simplePos="0" relativeHeight="251657216" behindDoc="0" locked="0" layoutInCell="1" allowOverlap="1">
          <wp:simplePos x="0" y="0"/>
          <wp:positionH relativeFrom="column">
            <wp:posOffset>-114935</wp:posOffset>
          </wp:positionH>
          <wp:positionV relativeFrom="page">
            <wp:posOffset>0</wp:posOffset>
          </wp:positionV>
          <wp:extent cx="1143000" cy="1143000"/>
          <wp:effectExtent l="1905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4136B83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5B2687"/>
    <w:rsid w:val="00014A81"/>
    <w:rsid w:val="00030F49"/>
    <w:rsid w:val="00041D16"/>
    <w:rsid w:val="0006234B"/>
    <w:rsid w:val="00067C21"/>
    <w:rsid w:val="000752FE"/>
    <w:rsid w:val="00083BA2"/>
    <w:rsid w:val="00091F1E"/>
    <w:rsid w:val="000B6344"/>
    <w:rsid w:val="000C0282"/>
    <w:rsid w:val="0011763B"/>
    <w:rsid w:val="0012024D"/>
    <w:rsid w:val="0014386B"/>
    <w:rsid w:val="00184087"/>
    <w:rsid w:val="001B1E5F"/>
    <w:rsid w:val="001C4DC9"/>
    <w:rsid w:val="001C5D06"/>
    <w:rsid w:val="002011AF"/>
    <w:rsid w:val="002032B0"/>
    <w:rsid w:val="002075C6"/>
    <w:rsid w:val="002365E2"/>
    <w:rsid w:val="00237B36"/>
    <w:rsid w:val="002516EC"/>
    <w:rsid w:val="00260370"/>
    <w:rsid w:val="002802C9"/>
    <w:rsid w:val="00285F16"/>
    <w:rsid w:val="00296710"/>
    <w:rsid w:val="002B2197"/>
    <w:rsid w:val="002D5CE6"/>
    <w:rsid w:val="002E3B89"/>
    <w:rsid w:val="002F432B"/>
    <w:rsid w:val="003176A7"/>
    <w:rsid w:val="00351993"/>
    <w:rsid w:val="0035644C"/>
    <w:rsid w:val="00357E2E"/>
    <w:rsid w:val="0037516F"/>
    <w:rsid w:val="00393E52"/>
    <w:rsid w:val="003B1167"/>
    <w:rsid w:val="003D19FA"/>
    <w:rsid w:val="003E0718"/>
    <w:rsid w:val="0040088F"/>
    <w:rsid w:val="004256CD"/>
    <w:rsid w:val="00426234"/>
    <w:rsid w:val="00431E81"/>
    <w:rsid w:val="004323CF"/>
    <w:rsid w:val="00437571"/>
    <w:rsid w:val="004414A5"/>
    <w:rsid w:val="0044282F"/>
    <w:rsid w:val="00442E76"/>
    <w:rsid w:val="00461D3C"/>
    <w:rsid w:val="004726E9"/>
    <w:rsid w:val="00476365"/>
    <w:rsid w:val="004C3D49"/>
    <w:rsid w:val="004D7F19"/>
    <w:rsid w:val="00515873"/>
    <w:rsid w:val="00517D2C"/>
    <w:rsid w:val="0052180A"/>
    <w:rsid w:val="00542160"/>
    <w:rsid w:val="00565561"/>
    <w:rsid w:val="005675C0"/>
    <w:rsid w:val="00577FF7"/>
    <w:rsid w:val="005B1A64"/>
    <w:rsid w:val="005B2687"/>
    <w:rsid w:val="005B4AE8"/>
    <w:rsid w:val="005E4880"/>
    <w:rsid w:val="005E4C94"/>
    <w:rsid w:val="00631F81"/>
    <w:rsid w:val="00641B54"/>
    <w:rsid w:val="006466C3"/>
    <w:rsid w:val="0065504E"/>
    <w:rsid w:val="00666985"/>
    <w:rsid w:val="00672E43"/>
    <w:rsid w:val="00675EF6"/>
    <w:rsid w:val="00697704"/>
    <w:rsid w:val="006978EF"/>
    <w:rsid w:val="006A433F"/>
    <w:rsid w:val="006A5734"/>
    <w:rsid w:val="006C641C"/>
    <w:rsid w:val="006E2F9A"/>
    <w:rsid w:val="006E7FBC"/>
    <w:rsid w:val="006F2073"/>
    <w:rsid w:val="007246B5"/>
    <w:rsid w:val="00736EE9"/>
    <w:rsid w:val="00750D86"/>
    <w:rsid w:val="00781A16"/>
    <w:rsid w:val="0078386C"/>
    <w:rsid w:val="0078450A"/>
    <w:rsid w:val="007868E6"/>
    <w:rsid w:val="007A7452"/>
    <w:rsid w:val="007B7AD3"/>
    <w:rsid w:val="007C1A94"/>
    <w:rsid w:val="007E4D79"/>
    <w:rsid w:val="007F0840"/>
    <w:rsid w:val="00804791"/>
    <w:rsid w:val="008047F4"/>
    <w:rsid w:val="00804FE3"/>
    <w:rsid w:val="0080663B"/>
    <w:rsid w:val="00861902"/>
    <w:rsid w:val="00865CA9"/>
    <w:rsid w:val="00876259"/>
    <w:rsid w:val="008B71AA"/>
    <w:rsid w:val="008C5697"/>
    <w:rsid w:val="008D1AA7"/>
    <w:rsid w:val="008E1804"/>
    <w:rsid w:val="008E7C2D"/>
    <w:rsid w:val="008F1140"/>
    <w:rsid w:val="00905434"/>
    <w:rsid w:val="0090689E"/>
    <w:rsid w:val="00914D59"/>
    <w:rsid w:val="00936089"/>
    <w:rsid w:val="00936BA0"/>
    <w:rsid w:val="009447CD"/>
    <w:rsid w:val="00962322"/>
    <w:rsid w:val="009628AE"/>
    <w:rsid w:val="00966980"/>
    <w:rsid w:val="00970A38"/>
    <w:rsid w:val="00973252"/>
    <w:rsid w:val="00976454"/>
    <w:rsid w:val="009A27D7"/>
    <w:rsid w:val="009D1BAB"/>
    <w:rsid w:val="00A03963"/>
    <w:rsid w:val="00A13147"/>
    <w:rsid w:val="00A17DD7"/>
    <w:rsid w:val="00A204C3"/>
    <w:rsid w:val="00A3065E"/>
    <w:rsid w:val="00A37503"/>
    <w:rsid w:val="00A43833"/>
    <w:rsid w:val="00A5038A"/>
    <w:rsid w:val="00A54970"/>
    <w:rsid w:val="00A91316"/>
    <w:rsid w:val="00AA2A6C"/>
    <w:rsid w:val="00AC150E"/>
    <w:rsid w:val="00AC6CE8"/>
    <w:rsid w:val="00AD4798"/>
    <w:rsid w:val="00AE5D5C"/>
    <w:rsid w:val="00AF7269"/>
    <w:rsid w:val="00B01734"/>
    <w:rsid w:val="00B246B8"/>
    <w:rsid w:val="00B33EFB"/>
    <w:rsid w:val="00B41F76"/>
    <w:rsid w:val="00B54F97"/>
    <w:rsid w:val="00B7491E"/>
    <w:rsid w:val="00B86686"/>
    <w:rsid w:val="00BA7D14"/>
    <w:rsid w:val="00BB3CB1"/>
    <w:rsid w:val="00BB3CE7"/>
    <w:rsid w:val="00BB7669"/>
    <w:rsid w:val="00BC1A7F"/>
    <w:rsid w:val="00BD491E"/>
    <w:rsid w:val="00BE2C6D"/>
    <w:rsid w:val="00BE5B8E"/>
    <w:rsid w:val="00BF1282"/>
    <w:rsid w:val="00BF168D"/>
    <w:rsid w:val="00BF4D5E"/>
    <w:rsid w:val="00C04C2C"/>
    <w:rsid w:val="00C05659"/>
    <w:rsid w:val="00C53ACD"/>
    <w:rsid w:val="00C54099"/>
    <w:rsid w:val="00C6056A"/>
    <w:rsid w:val="00C96C4D"/>
    <w:rsid w:val="00C97DA7"/>
    <w:rsid w:val="00CA1D5A"/>
    <w:rsid w:val="00CA63EB"/>
    <w:rsid w:val="00CA6C8F"/>
    <w:rsid w:val="00CE3FAA"/>
    <w:rsid w:val="00D00935"/>
    <w:rsid w:val="00D5507E"/>
    <w:rsid w:val="00D62BFD"/>
    <w:rsid w:val="00D63DD2"/>
    <w:rsid w:val="00DB26FB"/>
    <w:rsid w:val="00DB393F"/>
    <w:rsid w:val="00DC5765"/>
    <w:rsid w:val="00DD268A"/>
    <w:rsid w:val="00DD4525"/>
    <w:rsid w:val="00E05A74"/>
    <w:rsid w:val="00E20851"/>
    <w:rsid w:val="00E34060"/>
    <w:rsid w:val="00E36105"/>
    <w:rsid w:val="00E55E0E"/>
    <w:rsid w:val="00E56793"/>
    <w:rsid w:val="00E73EB0"/>
    <w:rsid w:val="00E831E8"/>
    <w:rsid w:val="00E95A4C"/>
    <w:rsid w:val="00EA56F7"/>
    <w:rsid w:val="00EC2E37"/>
    <w:rsid w:val="00ED0B63"/>
    <w:rsid w:val="00EE2546"/>
    <w:rsid w:val="00EE3B9C"/>
    <w:rsid w:val="00EF7EF3"/>
    <w:rsid w:val="00F00317"/>
    <w:rsid w:val="00F35EE0"/>
    <w:rsid w:val="00F416F5"/>
    <w:rsid w:val="00F65C9B"/>
    <w:rsid w:val="00F727B8"/>
    <w:rsid w:val="00F8176D"/>
    <w:rsid w:val="00F9371F"/>
    <w:rsid w:val="00F963A0"/>
    <w:rsid w:val="00FB00DB"/>
    <w:rsid w:val="00FB6E8B"/>
    <w:rsid w:val="00FC2869"/>
    <w:rsid w:val="00FE2316"/>
    <w:rsid w:val="00FE38DA"/>
    <w:rsid w:val="00FF0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Helvetica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2687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BA7D14"/>
    <w:pPr>
      <w:keepNext/>
      <w:widowControl w:val="0"/>
      <w:numPr>
        <w:numId w:val="1"/>
      </w:numPr>
      <w:suppressAutoHyphens/>
      <w:spacing w:after="0" w:line="240" w:lineRule="auto"/>
      <w:outlineLvl w:val="0"/>
    </w:pPr>
    <w:rPr>
      <w:rFonts w:ascii="Verdana" w:eastAsia="DejaVu Sans" w:hAnsi="Verdana" w:cs="Verdana"/>
      <w:b/>
      <w:bCs/>
      <w:kern w:val="1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3F2E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3F2E02"/>
    <w:rPr>
      <w:rFonts w:cs="Times New Roman"/>
      <w:sz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rsid w:val="003F2E02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5417FE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semiHidden/>
    <w:locked/>
    <w:rsid w:val="003F2E02"/>
    <w:rPr>
      <w:rFonts w:cs="Times New Roman"/>
      <w:sz w:val="22"/>
      <w:lang w:eastAsia="en-US"/>
    </w:rPr>
  </w:style>
  <w:style w:type="paragraph" w:styleId="Mappadocumento">
    <w:name w:val="Document Map"/>
    <w:basedOn w:val="Normale"/>
    <w:semiHidden/>
    <w:rsid w:val="006A573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fasigrassetto">
    <w:name w:val="Strong"/>
    <w:uiPriority w:val="99"/>
    <w:qFormat/>
    <w:rsid w:val="006A5734"/>
    <w:rPr>
      <w:b/>
      <w:bCs/>
    </w:rPr>
  </w:style>
  <w:style w:type="character" w:styleId="Enfasicorsivo">
    <w:name w:val="Emphasis"/>
    <w:qFormat/>
    <w:rsid w:val="006A5734"/>
    <w:rPr>
      <w:i/>
      <w:iCs/>
    </w:rPr>
  </w:style>
  <w:style w:type="table" w:styleId="Grigliatabella">
    <w:name w:val="Table Grid"/>
    <w:basedOn w:val="Tabellanormale"/>
    <w:rsid w:val="006A5734"/>
    <w:pPr>
      <w:widowControl w:val="0"/>
      <w:suppressAutoHyphens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rsid w:val="007845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mpa@comune.casalecchio.bo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iticamentescorrett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520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Politicamente Scorretto 2017 - 25 novembre</vt:lpstr>
    </vt:vector>
  </TitlesOfParts>
  <Company>Casalecchio delle Culture</Company>
  <LinksUpToDate>false</LinksUpToDate>
  <CharactersWithSpaces>3555</CharactersWithSpaces>
  <SharedDoc>false</SharedDoc>
  <HyperlinkBase/>
  <HLinks>
    <vt:vector size="30" baseType="variant">
      <vt:variant>
        <vt:i4>4718693</vt:i4>
      </vt:variant>
      <vt:variant>
        <vt:i4>12</vt:i4>
      </vt:variant>
      <vt:variant>
        <vt:i4>0</vt:i4>
      </vt:variant>
      <vt:variant>
        <vt:i4>5</vt:i4>
      </vt:variant>
      <vt:variant>
        <vt:lpwstr>mailto:stampa@avvisopubblico.it</vt:lpwstr>
      </vt:variant>
      <vt:variant>
        <vt:lpwstr/>
      </vt:variant>
      <vt:variant>
        <vt:i4>2162714</vt:i4>
      </vt:variant>
      <vt:variant>
        <vt:i4>9</vt:i4>
      </vt:variant>
      <vt:variant>
        <vt:i4>0</vt:i4>
      </vt:variant>
      <vt:variant>
        <vt:i4>5</vt:i4>
      </vt:variant>
      <vt:variant>
        <vt:lpwstr>mailto:staffcomunicazione@politicamentescorretto.org</vt:lpwstr>
      </vt:variant>
      <vt:variant>
        <vt:lpwstr/>
      </vt:variant>
      <vt:variant>
        <vt:i4>3473458</vt:i4>
      </vt:variant>
      <vt:variant>
        <vt:i4>6</vt:i4>
      </vt:variant>
      <vt:variant>
        <vt:i4>0</vt:i4>
      </vt:variant>
      <vt:variant>
        <vt:i4>5</vt:i4>
      </vt:variant>
      <vt:variant>
        <vt:lpwstr>http://www.politicamentescorretto.org/</vt:lpwstr>
      </vt:variant>
      <vt:variant>
        <vt:lpwstr/>
      </vt:variant>
      <vt:variant>
        <vt:i4>1179675</vt:i4>
      </vt:variant>
      <vt:variant>
        <vt:i4>3</vt:i4>
      </vt:variant>
      <vt:variant>
        <vt:i4>0</vt:i4>
      </vt:variant>
      <vt:variant>
        <vt:i4>5</vt:i4>
      </vt:variant>
      <vt:variant>
        <vt:lpwstr>http://www.teatrocasalecchio.it/</vt:lpwstr>
      </vt:variant>
      <vt:variant>
        <vt:lpwstr/>
      </vt:variant>
      <vt:variant>
        <vt:i4>3473458</vt:i4>
      </vt:variant>
      <vt:variant>
        <vt:i4>0</vt:i4>
      </vt:variant>
      <vt:variant>
        <vt:i4>0</vt:i4>
      </vt:variant>
      <vt:variant>
        <vt:i4>5</vt:i4>
      </vt:variant>
      <vt:variant>
        <vt:lpwstr>http://www.politicamentescorretto.org/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Politicamente Scorretto 2017 - 26 novembre</dc:title>
  <dc:creator>Massimiliano Rubbi</dc:creator>
  <cp:lastModifiedBy>MRubbi</cp:lastModifiedBy>
  <cp:revision>15</cp:revision>
  <cp:lastPrinted>2016-11-14T08:11:00Z</cp:lastPrinted>
  <dcterms:created xsi:type="dcterms:W3CDTF">2017-11-23T10:37:00Z</dcterms:created>
  <dcterms:modified xsi:type="dcterms:W3CDTF">2017-11-24T09:20:00Z</dcterms:modified>
</cp:coreProperties>
</file>